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- </w:t>
      </w:r>
      <w:r w:rsidR="00DE0D90">
        <w:t>CALABRIA</w:t>
      </w:r>
      <w:bookmarkStart w:id="0" w:name="_GoBack"/>
      <w:bookmarkEnd w:id="0"/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r>
        <w:t xml:space="preserve">in occasione della Assemblea Regionale Ordinaria Elettiva per il quadriennio </w:t>
      </w:r>
      <w:r w:rsidR="007540E6">
        <w:t>2025/2028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r>
        <w:t>data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1972A8"/>
    <w:rsid w:val="00346008"/>
    <w:rsid w:val="00550BE6"/>
    <w:rsid w:val="007540E6"/>
    <w:rsid w:val="00A21245"/>
    <w:rsid w:val="00D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2020-12-01T14:30:00Z</dcterms:created>
  <dcterms:modified xsi:type="dcterms:W3CDTF">2024-11-21T10:05:00Z</dcterms:modified>
</cp:coreProperties>
</file>