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964FBE">
        <w:t>BASILICATA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89496D"/>
    <w:rsid w:val="00902A73"/>
    <w:rsid w:val="00964FBE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2024-12-17T07:28:00Z</dcterms:modified>
</cp:coreProperties>
</file>